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56C46" w:rsidRPr="00956C46" w:rsidP="00956C46" w14:paraId="75777645" w14:textId="77777777">
      <w:pPr>
        <w:spacing w:line="480" w:lineRule="auto"/>
        <w:rPr>
          <w:rFonts w:ascii="Times New Roman" w:hAnsi="Times New Roman" w:cs="Times New Roman"/>
          <w:sz w:val="24"/>
          <w:szCs w:val="24"/>
        </w:rPr>
      </w:pPr>
    </w:p>
    <w:p w:rsidR="00956C46" w:rsidRPr="00956C46" w:rsidP="00956C46" w14:paraId="18E75F3F" w14:textId="77777777">
      <w:pPr>
        <w:spacing w:line="480" w:lineRule="auto"/>
        <w:jc w:val="center"/>
        <w:rPr>
          <w:rFonts w:ascii="Times New Roman" w:hAnsi="Times New Roman" w:cs="Times New Roman"/>
          <w:sz w:val="24"/>
          <w:szCs w:val="24"/>
        </w:rPr>
      </w:pPr>
      <w:bookmarkStart w:id="0" w:name="_Hlk54835078"/>
      <w:r w:rsidRPr="00956C46">
        <w:rPr>
          <w:rFonts w:ascii="Times New Roman" w:hAnsi="Times New Roman" w:cs="Times New Roman"/>
          <w:sz w:val="24"/>
          <w:szCs w:val="24"/>
        </w:rPr>
        <w:t>Author</w:t>
      </w:r>
    </w:p>
    <w:p w:rsidR="00956C46" w:rsidRPr="00956C46" w:rsidP="00956C46" w14:paraId="7F3DA7CF" w14:textId="77777777">
      <w:pPr>
        <w:spacing w:line="480" w:lineRule="auto"/>
        <w:jc w:val="center"/>
        <w:rPr>
          <w:rFonts w:ascii="Times New Roman" w:hAnsi="Times New Roman" w:cs="Times New Roman"/>
          <w:sz w:val="24"/>
          <w:szCs w:val="24"/>
        </w:rPr>
      </w:pPr>
      <w:r w:rsidRPr="00956C46">
        <w:rPr>
          <w:rFonts w:ascii="Times New Roman" w:hAnsi="Times New Roman" w:cs="Times New Roman"/>
          <w:sz w:val="24"/>
          <w:szCs w:val="24"/>
        </w:rPr>
        <w:t>Institutional Affiliation</w:t>
      </w:r>
    </w:p>
    <w:p w:rsidR="00956C46" w:rsidRPr="00956C46" w:rsidP="00956C46" w14:paraId="7B5BABAE" w14:textId="77777777">
      <w:pPr>
        <w:spacing w:line="480" w:lineRule="auto"/>
        <w:jc w:val="center"/>
        <w:rPr>
          <w:rFonts w:ascii="Times New Roman" w:hAnsi="Times New Roman" w:cs="Times New Roman"/>
          <w:sz w:val="24"/>
          <w:szCs w:val="24"/>
        </w:rPr>
      </w:pPr>
      <w:r w:rsidRPr="00956C46">
        <w:rPr>
          <w:rFonts w:ascii="Times New Roman" w:hAnsi="Times New Roman" w:cs="Times New Roman"/>
          <w:sz w:val="24"/>
          <w:szCs w:val="24"/>
        </w:rPr>
        <w:t>Instructor</w:t>
      </w:r>
    </w:p>
    <w:p w:rsidR="00956C46" w:rsidRPr="00956C46" w:rsidP="00956C46" w14:paraId="06D6193E" w14:textId="4E92687E">
      <w:pPr>
        <w:spacing w:line="480" w:lineRule="auto"/>
        <w:jc w:val="center"/>
        <w:rPr>
          <w:rFonts w:ascii="Times New Roman" w:hAnsi="Times New Roman" w:cs="Times New Roman"/>
          <w:sz w:val="24"/>
          <w:szCs w:val="24"/>
        </w:rPr>
      </w:pPr>
      <w:r w:rsidRPr="00956C46">
        <w:rPr>
          <w:rFonts w:ascii="Times New Roman" w:hAnsi="Times New Roman" w:cs="Times New Roman"/>
          <w:sz w:val="24"/>
          <w:szCs w:val="24"/>
        </w:rPr>
        <w:t>Course code</w:t>
      </w:r>
    </w:p>
    <w:p w:rsidR="00956C46" w:rsidRPr="00956C46" w:rsidP="00956C46" w14:paraId="5E9309B5" w14:textId="77777777">
      <w:pPr>
        <w:spacing w:line="480" w:lineRule="auto"/>
        <w:jc w:val="center"/>
        <w:rPr>
          <w:rFonts w:ascii="Times New Roman" w:hAnsi="Times New Roman" w:cs="Times New Roman"/>
          <w:sz w:val="24"/>
          <w:szCs w:val="24"/>
        </w:rPr>
      </w:pPr>
      <w:r w:rsidRPr="00956C46">
        <w:rPr>
          <w:rFonts w:ascii="Times New Roman" w:hAnsi="Times New Roman" w:cs="Times New Roman"/>
          <w:sz w:val="24"/>
          <w:szCs w:val="24"/>
        </w:rPr>
        <w:t>Date of submission</w:t>
      </w:r>
    </w:p>
    <w:bookmarkEnd w:id="0"/>
    <w:p w:rsidR="00956C46" w:rsidRPr="00956C46" w:rsidP="00956C46" w14:paraId="5F9C32DD" w14:textId="77777777">
      <w:pPr>
        <w:spacing w:line="480" w:lineRule="auto"/>
        <w:rPr>
          <w:rFonts w:ascii="Times New Roman" w:hAnsi="Times New Roman" w:cs="Times New Roman"/>
          <w:sz w:val="24"/>
          <w:szCs w:val="24"/>
        </w:rPr>
      </w:pPr>
    </w:p>
    <w:p w:rsidR="00956C46" w:rsidRPr="00956C46" w:rsidP="00956C46" w14:paraId="0218C0A7" w14:textId="77777777">
      <w:pPr>
        <w:spacing w:line="480" w:lineRule="auto"/>
        <w:rPr>
          <w:rFonts w:ascii="Times New Roman" w:hAnsi="Times New Roman" w:cs="Times New Roman"/>
          <w:sz w:val="24"/>
          <w:szCs w:val="24"/>
        </w:rPr>
      </w:pPr>
    </w:p>
    <w:p w:rsidR="00956C46" w:rsidRPr="00956C46" w:rsidP="00956C46" w14:paraId="3B9A7A3D" w14:textId="77777777">
      <w:pPr>
        <w:spacing w:line="480" w:lineRule="auto"/>
        <w:rPr>
          <w:rFonts w:ascii="Times New Roman" w:hAnsi="Times New Roman" w:cs="Times New Roman"/>
          <w:sz w:val="24"/>
          <w:szCs w:val="24"/>
        </w:rPr>
      </w:pPr>
    </w:p>
    <w:p w:rsidR="00956C46" w:rsidRPr="00956C46" w:rsidP="00956C46" w14:paraId="1319B12C" w14:textId="77777777">
      <w:pPr>
        <w:spacing w:line="480" w:lineRule="auto"/>
        <w:rPr>
          <w:rFonts w:ascii="Times New Roman" w:hAnsi="Times New Roman" w:cs="Times New Roman"/>
          <w:sz w:val="24"/>
          <w:szCs w:val="24"/>
        </w:rPr>
      </w:pPr>
    </w:p>
    <w:p w:rsidR="00956C46" w:rsidRPr="00956C46" w:rsidP="00956C46" w14:paraId="56F2F7D2" w14:textId="77777777">
      <w:pPr>
        <w:spacing w:line="480" w:lineRule="auto"/>
        <w:rPr>
          <w:rFonts w:ascii="Times New Roman" w:hAnsi="Times New Roman" w:cs="Times New Roman"/>
          <w:sz w:val="24"/>
          <w:szCs w:val="24"/>
        </w:rPr>
      </w:pPr>
    </w:p>
    <w:p w:rsidR="00956C46" w:rsidRPr="00956C46" w:rsidP="00956C46" w14:paraId="7B5FA934" w14:textId="77777777">
      <w:pPr>
        <w:spacing w:line="480" w:lineRule="auto"/>
        <w:rPr>
          <w:rFonts w:ascii="Times New Roman" w:hAnsi="Times New Roman" w:cs="Times New Roman"/>
          <w:sz w:val="24"/>
          <w:szCs w:val="24"/>
        </w:rPr>
      </w:pPr>
    </w:p>
    <w:p w:rsidR="00956C46" w:rsidRPr="00956C46" w:rsidP="00956C46" w14:paraId="1939E194" w14:textId="77777777">
      <w:pPr>
        <w:spacing w:line="480" w:lineRule="auto"/>
        <w:rPr>
          <w:rFonts w:ascii="Times New Roman" w:hAnsi="Times New Roman" w:cs="Times New Roman"/>
          <w:sz w:val="24"/>
          <w:szCs w:val="24"/>
        </w:rPr>
      </w:pPr>
    </w:p>
    <w:p w:rsidR="00956C46" w:rsidRPr="00956C46" w:rsidP="00956C46" w14:paraId="0FCCFEA2" w14:textId="77777777">
      <w:pPr>
        <w:spacing w:line="480" w:lineRule="auto"/>
        <w:rPr>
          <w:rFonts w:ascii="Times New Roman" w:hAnsi="Times New Roman" w:cs="Times New Roman"/>
          <w:sz w:val="24"/>
          <w:szCs w:val="24"/>
        </w:rPr>
      </w:pPr>
    </w:p>
    <w:p w:rsidR="00956C46" w:rsidRPr="00956C46" w:rsidP="00956C46" w14:paraId="38AFEA93" w14:textId="77777777">
      <w:pPr>
        <w:spacing w:line="480" w:lineRule="auto"/>
        <w:rPr>
          <w:rFonts w:ascii="Times New Roman" w:hAnsi="Times New Roman" w:cs="Times New Roman"/>
          <w:sz w:val="24"/>
          <w:szCs w:val="24"/>
        </w:rPr>
      </w:pPr>
    </w:p>
    <w:p w:rsidR="00956C46" w:rsidRPr="00956C46" w:rsidP="00956C46" w14:paraId="1884DBAD" w14:textId="77777777">
      <w:pPr>
        <w:spacing w:line="480" w:lineRule="auto"/>
        <w:rPr>
          <w:rFonts w:ascii="Times New Roman" w:hAnsi="Times New Roman" w:cs="Times New Roman"/>
          <w:sz w:val="24"/>
          <w:szCs w:val="24"/>
        </w:rPr>
      </w:pPr>
    </w:p>
    <w:p w:rsidR="00956C46" w:rsidP="00956C46" w14:paraId="1FE74474" w14:textId="754F4926">
      <w:pPr>
        <w:spacing w:line="480" w:lineRule="auto"/>
        <w:rPr>
          <w:rFonts w:ascii="Times New Roman" w:hAnsi="Times New Roman" w:cs="Times New Roman"/>
          <w:sz w:val="24"/>
          <w:szCs w:val="24"/>
        </w:rPr>
      </w:pPr>
    </w:p>
    <w:p w:rsidR="00956C46" w:rsidRPr="00956C46" w:rsidP="00956C46" w14:paraId="7DB62672" w14:textId="77777777">
      <w:pPr>
        <w:spacing w:line="480" w:lineRule="auto"/>
        <w:rPr>
          <w:rFonts w:ascii="Times New Roman" w:hAnsi="Times New Roman" w:cs="Times New Roman"/>
          <w:sz w:val="24"/>
          <w:szCs w:val="24"/>
        </w:rPr>
      </w:pPr>
    </w:p>
    <w:p w:rsidR="00956C46" w:rsidRPr="00956C46" w:rsidP="00956C46" w14:paraId="421BF78B" w14:textId="1CCA81EE">
      <w:pPr>
        <w:spacing w:line="480" w:lineRule="auto"/>
        <w:rPr>
          <w:rFonts w:ascii="Times New Roman" w:hAnsi="Times New Roman" w:cs="Times New Roman"/>
          <w:sz w:val="24"/>
          <w:szCs w:val="24"/>
        </w:rPr>
      </w:pPr>
      <w:r w:rsidRPr="00956C46">
        <w:rPr>
          <w:rFonts w:ascii="Times New Roman" w:hAnsi="Times New Roman" w:cs="Times New Roman"/>
          <w:sz w:val="24"/>
          <w:szCs w:val="24"/>
        </w:rPr>
        <w:t>Group 1.</w:t>
      </w:r>
    </w:p>
    <w:p w:rsidR="00956C46" w:rsidRPr="00956C46" w:rsidP="00956C46" w14:paraId="45F47746" w14:textId="2D2AA24E">
      <w:pPr>
        <w:spacing w:line="480" w:lineRule="auto"/>
        <w:rPr>
          <w:rFonts w:ascii="Times New Roman" w:hAnsi="Times New Roman" w:cs="Times New Roman"/>
          <w:sz w:val="24"/>
          <w:szCs w:val="24"/>
        </w:rPr>
      </w:pPr>
      <w:r w:rsidRPr="00956C46">
        <w:rPr>
          <w:rFonts w:ascii="Times New Roman" w:hAnsi="Times New Roman" w:cs="Times New Roman"/>
          <w:sz w:val="24"/>
          <w:szCs w:val="24"/>
        </w:rPr>
        <w:t>Gender inequality has been evident in most of the advertising styles that are used in various industries. It is good to discuss some of the main issues, such as the sexualization of females and the unequal remuneration of the advertisers. The women have been sidelined and have been paid poorly compared to their male counterparts despite performing the same duties. Radio advertising has been using derogatory terms that portray women only as instruments of pleasure for the men. The group was able to identify some of the adverts that had violated the gender standards. There should be ethical consideration, especially on gender sensitivity, to make sure the advert's content is respectful of both genders.</w:t>
      </w:r>
      <w:r w:rsidR="002629DB">
        <w:rPr>
          <w:rFonts w:ascii="Times New Roman" w:hAnsi="Times New Roman" w:cs="Times New Roman"/>
          <w:sz w:val="24"/>
          <w:szCs w:val="24"/>
        </w:rPr>
        <w:t xml:space="preserve"> The advertising sector's challenges have to be addressed without gender bias to ensure the interest of women is taken into consideration.</w:t>
      </w:r>
      <w:r w:rsidR="003E2511">
        <w:rPr>
          <w:rFonts w:ascii="Times New Roman" w:hAnsi="Times New Roman" w:cs="Times New Roman"/>
          <w:sz w:val="24"/>
          <w:szCs w:val="24"/>
        </w:rPr>
        <w:t xml:space="preserve"> The discriminative allocation of duties and division of labor has been portrayed by advertisements that only use women in </w:t>
      </w:r>
      <w:r w:rsidR="00DE5300">
        <w:rPr>
          <w:rFonts w:ascii="Times New Roman" w:hAnsi="Times New Roman" w:cs="Times New Roman"/>
          <w:sz w:val="24"/>
          <w:szCs w:val="24"/>
        </w:rPr>
        <w:t>households’</w:t>
      </w:r>
      <w:r w:rsidR="003E2511">
        <w:rPr>
          <w:rFonts w:ascii="Times New Roman" w:hAnsi="Times New Roman" w:cs="Times New Roman"/>
          <w:sz w:val="24"/>
          <w:szCs w:val="24"/>
        </w:rPr>
        <w:t xml:space="preserve"> advertisements while the male </w:t>
      </w:r>
      <w:r w:rsidR="003E2511">
        <w:rPr>
          <w:rFonts w:ascii="Times New Roman" w:hAnsi="Times New Roman" w:cs="Times New Roman"/>
          <w:sz w:val="24"/>
          <w:szCs w:val="24"/>
        </w:rPr>
        <w:t>is presented in prestigious careers. The group identified some of the adverts that presented women as an inferior gender to the male in society. The bias advertisement towards women propagates the discrimination of women</w:t>
      </w:r>
      <w:r w:rsidR="00DE5300">
        <w:rPr>
          <w:rFonts w:ascii="Times New Roman" w:hAnsi="Times New Roman" w:cs="Times New Roman"/>
          <w:sz w:val="24"/>
          <w:szCs w:val="24"/>
        </w:rPr>
        <w:t xml:space="preserve"> in society, and this promotes inequality.
</w:t>
      </w:r>
    </w:p>
    <w:p w:rsidR="00956C46" w:rsidRPr="00956C46" w:rsidP="00956C46" w14:paraId="4E9081DC" w14:textId="062438B3">
      <w:pPr>
        <w:spacing w:line="480" w:lineRule="auto"/>
        <w:rPr>
          <w:rFonts w:ascii="Times New Roman" w:hAnsi="Times New Roman" w:cs="Times New Roman"/>
          <w:sz w:val="24"/>
          <w:szCs w:val="24"/>
        </w:rPr>
      </w:pPr>
      <w:r>
        <w:rPr>
          <w:rFonts w:ascii="Times New Roman" w:hAnsi="Times New Roman" w:cs="Times New Roman"/>
          <w:sz w:val="24"/>
          <w:szCs w:val="24"/>
        </w:rPr>
        <w:t xml:space="preserve">Group 2. </w:t>
      </w:r>
      <w:r w:rsidRPr="00956C46">
        <w:rPr>
          <w:rFonts w:ascii="Times New Roman" w:hAnsi="Times New Roman" w:cs="Times New Roman"/>
          <w:sz w:val="24"/>
          <w:szCs w:val="24"/>
        </w:rPr>
        <w:t>War, violence, and women.</w:t>
      </w:r>
    </w:p>
    <w:p w:rsidR="00956C46" w:rsidRPr="00956C46" w:rsidP="00956C46" w14:paraId="18D2AF10" w14:textId="555218FC">
      <w:pPr>
        <w:spacing w:line="480" w:lineRule="auto"/>
        <w:rPr>
          <w:rFonts w:ascii="Times New Roman" w:hAnsi="Times New Roman" w:cs="Times New Roman"/>
          <w:sz w:val="24"/>
          <w:szCs w:val="24"/>
        </w:rPr>
      </w:pPr>
      <w:r w:rsidRPr="00956C46">
        <w:rPr>
          <w:rFonts w:ascii="Times New Roman" w:hAnsi="Times New Roman" w:cs="Times New Roman"/>
          <w:sz w:val="24"/>
          <w:szCs w:val="24"/>
        </w:rPr>
        <w:t xml:space="preserve">World wars recorded most of the high records of the women victims after sexual violence in the community. Women are the victims of various sexual violence that are targeted towards women. Violence against women is motivated by cultural practices that are discriminative against women. Women are always the target of war for various reasons, one of which is that they are the weakest link towards weakening the enemy. There is various sexual violence that is directed towards women; they include rape and sexual assault. There is a need to avoid war at all costs because it would negatively impact women and children. The criminal justice system should be </w:t>
      </w:r>
      <w:r w:rsidRPr="00956C46">
        <w:rPr>
          <w:rFonts w:ascii="Times New Roman" w:hAnsi="Times New Roman" w:cs="Times New Roman"/>
          <w:sz w:val="24"/>
          <w:szCs w:val="24"/>
        </w:rPr>
        <w:t xml:space="preserve">enhanced to ensure that they can be able to handle such cases.  </w:t>
      </w:r>
      <w:r w:rsidR="00DE5300">
        <w:rPr>
          <w:rFonts w:ascii="Times New Roman" w:hAnsi="Times New Roman" w:cs="Times New Roman"/>
          <w:sz w:val="24"/>
          <w:szCs w:val="24"/>
        </w:rPr>
        <w:t xml:space="preserve">There are various ways to ensure that women are safe in society, especially during war. </w:t>
      </w:r>
      <w:r w:rsidR="00E9001F">
        <w:rPr>
          <w:rFonts w:ascii="Times New Roman" w:hAnsi="Times New Roman" w:cs="Times New Roman"/>
          <w:sz w:val="24"/>
          <w:szCs w:val="24"/>
        </w:rPr>
        <w:t>The best way to ensure women's safety is by promoting peaceful resolution of conflicts because any experience of violence hurts women and children to a large extent. Civil society should be empowered and trained to oversee</w:t>
      </w:r>
      <w:r w:rsidR="00251BB9">
        <w:rPr>
          <w:rFonts w:ascii="Times New Roman" w:hAnsi="Times New Roman" w:cs="Times New Roman"/>
          <w:sz w:val="24"/>
          <w:szCs w:val="24"/>
        </w:rPr>
        <w:t xml:space="preserve"> that the women are not violated in times of war. Violence against women is enshrined in the discriminative cultural practices that portray women as inferior human beings to society's male gender. Some traditions promote women as only subjects to men. 
</w:t>
      </w:r>
    </w:p>
    <w:p w:rsidR="00956C46" w:rsidRPr="00956C46" w:rsidP="00956C46" w14:paraId="6E119AAB" w14:textId="77777777">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448281139"/>
      <w:docPartObj>
        <w:docPartGallery w:val="Page Numbers (Top of Page)"/>
        <w:docPartUnique/>
      </w:docPartObj>
    </w:sdtPr>
    <w:sdtEndPr>
      <w:rPr>
        <w:noProof/>
      </w:rPr>
    </w:sdtEndPr>
    <w:sdtContent>
      <w:p w:rsidR="00956C46" w:rsidRPr="00956C46" w14:paraId="486B3FCE" w14:textId="0212ED65">
        <w:pPr>
          <w:pStyle w:val="Header"/>
          <w:jc w:val="right"/>
          <w:rPr>
            <w:rFonts w:ascii="Times New Roman" w:hAnsi="Times New Roman" w:cs="Times New Roman"/>
            <w:sz w:val="24"/>
            <w:szCs w:val="24"/>
          </w:rPr>
        </w:pPr>
        <w:r w:rsidRPr="00956C46">
          <w:rPr>
            <w:rFonts w:ascii="Times New Roman" w:hAnsi="Times New Roman" w:cs="Times New Roman"/>
            <w:sz w:val="24"/>
            <w:szCs w:val="24"/>
          </w:rPr>
          <w:fldChar w:fldCharType="begin"/>
        </w:r>
        <w:r w:rsidRPr="00956C46">
          <w:rPr>
            <w:rFonts w:ascii="Times New Roman" w:hAnsi="Times New Roman" w:cs="Times New Roman"/>
            <w:sz w:val="24"/>
            <w:szCs w:val="24"/>
          </w:rPr>
          <w:instrText xml:space="preserve"> PAGE   \* MERGEFORMAT </w:instrText>
        </w:r>
        <w:r w:rsidRPr="00956C46">
          <w:rPr>
            <w:rFonts w:ascii="Times New Roman" w:hAnsi="Times New Roman" w:cs="Times New Roman"/>
            <w:sz w:val="24"/>
            <w:szCs w:val="24"/>
          </w:rPr>
          <w:fldChar w:fldCharType="separate"/>
        </w:r>
        <w:r w:rsidRPr="00956C46">
          <w:rPr>
            <w:rFonts w:ascii="Times New Roman" w:hAnsi="Times New Roman" w:cs="Times New Roman"/>
            <w:noProof/>
            <w:sz w:val="24"/>
            <w:szCs w:val="24"/>
          </w:rPr>
          <w:t>2</w:t>
        </w:r>
        <w:r w:rsidRPr="00956C46">
          <w:rPr>
            <w:rFonts w:ascii="Times New Roman" w:hAnsi="Times New Roman" w:cs="Times New Roman"/>
            <w:noProof/>
            <w:sz w:val="24"/>
            <w:szCs w:val="24"/>
          </w:rPr>
          <w:fldChar w:fldCharType="end"/>
        </w:r>
      </w:p>
    </w:sdtContent>
  </w:sdt>
  <w:p w:rsidR="00956C46" w:rsidRPr="00956C46" w14:paraId="5D2CDD94"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46"/>
    <w:rsid w:val="001A5E69"/>
    <w:rsid w:val="002057C8"/>
    <w:rsid w:val="00234C98"/>
    <w:rsid w:val="00251BB9"/>
    <w:rsid w:val="002629DB"/>
    <w:rsid w:val="003E2511"/>
    <w:rsid w:val="004639F7"/>
    <w:rsid w:val="00956C46"/>
    <w:rsid w:val="00DE5300"/>
    <w:rsid w:val="00E9001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ED53C62-D792-42F8-A91E-FF28DADB5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C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C46"/>
  </w:style>
  <w:style w:type="paragraph" w:styleId="Footer">
    <w:name w:val="footer"/>
    <w:basedOn w:val="Normal"/>
    <w:link w:val="FooterChar"/>
    <w:uiPriority w:val="99"/>
    <w:unhideWhenUsed/>
    <w:rsid w:val="00956C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2020-10-29T15:58:00Z</dcterms:created>
  <dcterms:modified xsi:type="dcterms:W3CDTF">2020-10-30T11:57:00Z</dcterms:modified>
</cp:coreProperties>
</file>